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046" w:rsidRPr="002E0046" w:rsidRDefault="002E0046" w:rsidP="002E0046">
      <w:pPr>
        <w:pStyle w:val="2"/>
        <w:jc w:val="center"/>
        <w:rPr>
          <w:rFonts w:ascii="Times New Roman" w:hAnsi="Times New Roman"/>
          <w:color w:val="333333"/>
          <w:sz w:val="24"/>
          <w:szCs w:val="24"/>
          <w:u w:val="single"/>
        </w:rPr>
      </w:pPr>
      <w:r w:rsidRPr="002E0046">
        <w:rPr>
          <w:rFonts w:ascii="Times New Roman" w:hAnsi="Times New Roman"/>
          <w:color w:val="333333"/>
          <w:sz w:val="24"/>
          <w:szCs w:val="24"/>
          <w:u w:val="single"/>
        </w:rPr>
        <w:t>Резчик по обработке концов и нарезке резьбы труб (3 уровень квалификации)</w:t>
      </w:r>
    </w:p>
    <w:p w:rsidR="00B4709E" w:rsidRPr="003612A1" w:rsidRDefault="00B4709E" w:rsidP="003612A1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709E">
        <w:rPr>
          <w:rStyle w:val="resultitem-key"/>
          <w:rFonts w:ascii="Times New Roman" w:hAnsi="Times New Roman" w:cs="Times New Roman"/>
          <w:sz w:val="24"/>
          <w:szCs w:val="24"/>
        </w:rPr>
        <w:t>Профессиональный стандарт:</w:t>
      </w:r>
      <w:r w:rsidRPr="002E0046">
        <w:rPr>
          <w:rStyle w:val="resultitem-key"/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B22276" w:rsidRPr="00B22276">
        <w:rPr>
          <w:color w:val="000000" w:themeColor="text1"/>
        </w:rPr>
        <w:fldChar w:fldCharType="begin"/>
      </w:r>
      <w:r w:rsidR="00B22276" w:rsidRPr="00B22276">
        <w:rPr>
          <w:color w:val="000000" w:themeColor="text1"/>
        </w:rPr>
        <w:instrText xml:space="preserve"> HYPERLINK "http://profstandart.rosmintrud.ru/obshchiy-informatsionnyy-blok/natsionalnyy-reestr-professionalnykh-standartov/reestr-professionalnykh-standartov/?arrFilter_ff%5BNAME%5D=%D0%A0%D0%B5%D0%B7%D1%87%D0%B8%D0%BA+%D1%82%D1%80%D1%83%D0%B1+%D0%B8+%D0%</w:instrText>
      </w:r>
      <w:r w:rsidR="00B22276" w:rsidRPr="00B22276">
        <w:rPr>
          <w:color w:val="000000" w:themeColor="text1"/>
        </w:rPr>
        <w:instrText>B7%D0%B0%D0%B3%D0%BE%D1%82%D0%BE%D0%B2%D0%BE%D0%BA&amp;set_filter=Y&amp;arrFilter_pf%5BFIO_HEAD%5D=%D0%9A%D1%83%D0%B7%D1%8C%D0%BC%D0%B8%D0%BD+%D0%94%D0%BC%D0%B8%D1%82%D1%80%D0%B8%D0%B9+%D0%92%D0%BB%D0%B0%D0%B4%D0%B8%D0%BC%D0%B8%D1%80%D0%BE%D0%B2%D0%B8%D1%87" \t "_</w:instrText>
      </w:r>
      <w:r w:rsidR="00B22276" w:rsidRPr="00B22276">
        <w:rPr>
          <w:color w:val="000000" w:themeColor="text1"/>
        </w:rPr>
        <w:instrText xml:space="preserve">blank" </w:instrText>
      </w:r>
      <w:r w:rsidR="00B22276" w:rsidRPr="00B22276">
        <w:rPr>
          <w:color w:val="000000" w:themeColor="text1"/>
        </w:rPr>
        <w:fldChar w:fldCharType="separate"/>
      </w:r>
      <w:r w:rsidR="002E0046" w:rsidRPr="00B22276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628.Резчик труб и заготовок</w:t>
      </w:r>
      <w:r w:rsidR="00B22276" w:rsidRPr="00B22276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2E0046" w:rsidRPr="003612A1" w:rsidTr="003612A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046" w:rsidRPr="002E0046" w:rsidRDefault="002E0046">
            <w:pPr>
              <w:rPr>
                <w:rStyle w:val="resultitem-val"/>
                <w:rFonts w:ascii="Times New Roman" w:hAnsi="Times New Roman" w:cs="Times New Roman"/>
                <w:b/>
                <w:sz w:val="24"/>
                <w:szCs w:val="24"/>
              </w:rPr>
            </w:pPr>
            <w:r w:rsidRPr="002E0046">
              <w:rPr>
                <w:rStyle w:val="resultitem-key"/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Сведения о материально-техническом обеспечении, необходимом для проведения профессионального экзамена: </w:t>
            </w:r>
          </w:p>
          <w:p w:rsidR="002E0046" w:rsidRPr="002E0046" w:rsidRDefault="002E0046">
            <w:pPr>
              <w:pStyle w:val="a3"/>
              <w:rPr>
                <w:b/>
              </w:rPr>
            </w:pPr>
            <w:r w:rsidRPr="002E0046">
              <w:rPr>
                <w:b/>
                <w:color w:val="333333"/>
              </w:rPr>
              <w:t>Материально-техническое обеспечение оценочных мероприятий: </w:t>
            </w:r>
          </w:p>
          <w:p w:rsidR="002E0046" w:rsidRPr="002E0046" w:rsidRDefault="002E0046">
            <w:pPr>
              <w:pStyle w:val="a3"/>
              <w:rPr>
                <w:color w:val="333333"/>
              </w:rPr>
            </w:pPr>
            <w:r w:rsidRPr="002E0046">
              <w:rPr>
                <w:color w:val="333333"/>
              </w:rPr>
              <w:t>а)  Материально-технические  ресурсы  для  обеспечения теоретического этапа профессионального экзамена:</w:t>
            </w:r>
          </w:p>
          <w:p w:rsidR="002E0046" w:rsidRPr="002E0046" w:rsidRDefault="002E0046">
            <w:pPr>
              <w:pStyle w:val="a3"/>
              <w:rPr>
                <w:color w:val="333333"/>
              </w:rPr>
            </w:pPr>
            <w:r w:rsidRPr="002E0046">
              <w:rPr>
                <w:color w:val="333333"/>
              </w:rPr>
              <w:t>– учебная аудитория, оснащенная рабочими местами, позволяющими проводить экзамен в электронном формате;</w:t>
            </w:r>
          </w:p>
          <w:p w:rsidR="002E0046" w:rsidRPr="002E0046" w:rsidRDefault="002E0046">
            <w:pPr>
              <w:pStyle w:val="a3"/>
              <w:rPr>
                <w:color w:val="333333"/>
              </w:rPr>
            </w:pPr>
            <w:r w:rsidRPr="002E0046">
              <w:rPr>
                <w:color w:val="333333"/>
              </w:rPr>
              <w:t>– методические материалы в бумажном или электронном вариантах. </w:t>
            </w:r>
          </w:p>
          <w:p w:rsidR="002E0046" w:rsidRPr="002E0046" w:rsidRDefault="002E0046">
            <w:pPr>
              <w:pStyle w:val="a3"/>
              <w:rPr>
                <w:color w:val="333333"/>
              </w:rPr>
            </w:pPr>
            <w:r w:rsidRPr="002E0046">
              <w:rPr>
                <w:color w:val="333333"/>
              </w:rPr>
              <w:t>б)  Материально-технические  ресурсы  для  обеспечения  практического этапа профессионального экзамена</w:t>
            </w:r>
          </w:p>
          <w:p w:rsidR="002E0046" w:rsidRPr="002E0046" w:rsidRDefault="002E0046">
            <w:pPr>
              <w:pStyle w:val="a3"/>
              <w:rPr>
                <w:color w:val="333333"/>
              </w:rPr>
            </w:pPr>
            <w:r w:rsidRPr="002E0046">
              <w:rPr>
                <w:color w:val="333333"/>
              </w:rPr>
              <w:t>Оборудование учебного полигона предприятия:</w:t>
            </w:r>
          </w:p>
          <w:p w:rsidR="002E0046" w:rsidRPr="002E0046" w:rsidRDefault="002E0046" w:rsidP="002E004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станки с ЧПУ для нарезания резьбы на трубах</w:t>
            </w:r>
          </w:p>
          <w:p w:rsidR="002E0046" w:rsidRPr="002E0046" w:rsidRDefault="002E0046" w:rsidP="002E004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станки с ЧПУ для нарезания резьбы на соединительных деталях</w:t>
            </w:r>
          </w:p>
          <w:p w:rsidR="002E0046" w:rsidRPr="002E0046" w:rsidRDefault="002E0046" w:rsidP="002E004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трубоотрезные станки</w:t>
            </w:r>
          </w:p>
          <w:p w:rsidR="002E0046" w:rsidRPr="002E0046" w:rsidRDefault="002E0046" w:rsidP="002E004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комплекты заготовок;</w:t>
            </w:r>
          </w:p>
          <w:p w:rsidR="002E0046" w:rsidRPr="002E0046" w:rsidRDefault="002E0046" w:rsidP="002E004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комплекты металлорежущего инструмента;</w:t>
            </w:r>
          </w:p>
          <w:p w:rsidR="002E0046" w:rsidRPr="002E0046" w:rsidRDefault="002E0046" w:rsidP="002E004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комплект контрольно-измерительных инструментов;</w:t>
            </w:r>
          </w:p>
          <w:p w:rsidR="002E0046" w:rsidRPr="002E0046" w:rsidRDefault="002E0046" w:rsidP="002E004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комплекты слесарного инструмента</w:t>
            </w:r>
          </w:p>
          <w:p w:rsidR="002E0046" w:rsidRPr="002E0046" w:rsidRDefault="002E0046" w:rsidP="002E004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«Схема контроля технологии производства продукции» (при необходимости)</w:t>
            </w:r>
          </w:p>
          <w:p w:rsidR="002E0046" w:rsidRPr="002E0046" w:rsidRDefault="002E0046" w:rsidP="002E004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«Схема метрологического обеспечения контроля и приемки» (при необходимости) </w:t>
            </w:r>
          </w:p>
          <w:p w:rsidR="002E0046" w:rsidRPr="002E0046" w:rsidRDefault="002E0046">
            <w:pPr>
              <w:pStyle w:val="a3"/>
              <w:rPr>
                <w:color w:val="333333"/>
              </w:rPr>
            </w:pPr>
            <w:r w:rsidRPr="002E0046">
              <w:rPr>
                <w:color w:val="333333"/>
              </w:rPr>
              <w:t>ИЛИ</w:t>
            </w:r>
          </w:p>
          <w:p w:rsidR="002E0046" w:rsidRPr="002E0046" w:rsidRDefault="002E0046">
            <w:pPr>
              <w:pStyle w:val="a3"/>
              <w:rPr>
                <w:color w:val="333333"/>
              </w:rPr>
            </w:pPr>
            <w:r w:rsidRPr="002E0046">
              <w:rPr>
                <w:color w:val="333333"/>
              </w:rPr>
              <w:t>программно-аппаратный комплекс «Резчик труб и заготовок»  (имитационный тренажер станка с ЧПУ)</w:t>
            </w:r>
          </w:p>
          <w:p w:rsidR="002E0046" w:rsidRPr="002E0046" w:rsidRDefault="002E004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E0046" w:rsidRPr="003612A1" w:rsidTr="003612A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046" w:rsidRPr="002E0046" w:rsidRDefault="002E0046">
            <w:pPr>
              <w:rPr>
                <w:rStyle w:val="resultitem-val"/>
                <w:rFonts w:ascii="Times New Roman" w:hAnsi="Times New Roman" w:cs="Times New Roman"/>
                <w:b/>
                <w:sz w:val="24"/>
                <w:szCs w:val="24"/>
              </w:rPr>
            </w:pPr>
            <w:r w:rsidRPr="002E0046">
              <w:rPr>
                <w:rStyle w:val="resultitem-key"/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Сведения о кадровом обеспечении, необходимом для проведения профессионального экзамена: </w:t>
            </w:r>
          </w:p>
          <w:p w:rsidR="002E0046" w:rsidRPr="002E0046" w:rsidRDefault="002E0046">
            <w:pPr>
              <w:pStyle w:val="a3"/>
              <w:rPr>
                <w:b/>
              </w:rPr>
            </w:pPr>
            <w:r w:rsidRPr="002E0046">
              <w:rPr>
                <w:b/>
                <w:color w:val="333333"/>
              </w:rPr>
              <w:t>Кадровое обеспечение оценочных мероприятий:</w:t>
            </w:r>
          </w:p>
          <w:p w:rsidR="002E0046" w:rsidRPr="002E0046" w:rsidRDefault="002E0046">
            <w:pPr>
              <w:pStyle w:val="a3"/>
              <w:rPr>
                <w:color w:val="333333"/>
              </w:rPr>
            </w:pPr>
            <w:r w:rsidRPr="002E0046">
              <w:rPr>
                <w:color w:val="333333"/>
              </w:rPr>
              <w:t>1.Высшее образование по специальности «Технология резания металлов» или «Станки и инструменты» (для экспертов); </w:t>
            </w:r>
          </w:p>
          <w:p w:rsidR="002E0046" w:rsidRPr="002E0046" w:rsidRDefault="002E0046" w:rsidP="002E004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Опыт работы не менее 5 лет в должности и (или) выполнения работ (услуг) по виду профессиональной деятельности, содержащему оцениваемую квалификацию, но не ниже уровня оцениваемой квалификации.</w:t>
            </w:r>
          </w:p>
          <w:p w:rsidR="002E0046" w:rsidRPr="002E0046" w:rsidRDefault="002E0046" w:rsidP="002E004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Подтверждение прохождение обучения по ДПП, обеспечивающим освоение:</w:t>
            </w:r>
          </w:p>
          <w:p w:rsidR="002E0046" w:rsidRPr="002E0046" w:rsidRDefault="002E0046">
            <w:pPr>
              <w:pStyle w:val="a3"/>
              <w:rPr>
                <w:color w:val="333333"/>
              </w:rPr>
            </w:pPr>
            <w:r w:rsidRPr="002E0046">
              <w:rPr>
                <w:color w:val="333333"/>
              </w:rPr>
              <w:t>а) знаний: </w:t>
            </w:r>
          </w:p>
          <w:p w:rsidR="002E0046" w:rsidRPr="002E0046" w:rsidRDefault="002E0046" w:rsidP="002E004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НПА в области независимой оценки квалификации и особенности их применения при проведении профессионального экзамена;</w:t>
            </w:r>
          </w:p>
          <w:p w:rsidR="002E0046" w:rsidRPr="002E0046" w:rsidRDefault="002E0046" w:rsidP="002E004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нормативные правовые акты, регулирующие вид профессиональной деятельности и </w:t>
            </w: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проверяемую квалификацию;</w:t>
            </w:r>
          </w:p>
          <w:p w:rsidR="002E0046" w:rsidRPr="002E0046" w:rsidRDefault="002E0046" w:rsidP="002E004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методы оценки квалификации, определенные утвержденным Советом оценочным средством (оценочными средствами);</w:t>
            </w:r>
          </w:p>
          <w:p w:rsidR="002E0046" w:rsidRPr="002E0046" w:rsidRDefault="002E0046" w:rsidP="002E004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требования и порядок проведения теоретической и практической части профессионального экзамена и документирования результатов оценки;</w:t>
            </w:r>
          </w:p>
          <w:p w:rsidR="002E0046" w:rsidRPr="002E0046" w:rsidRDefault="002E0046" w:rsidP="002E004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порядок работы с персональными данными и информацией ограниченного использования (доступа);</w:t>
            </w:r>
          </w:p>
          <w:p w:rsidR="002E0046" w:rsidRPr="002E0046" w:rsidRDefault="002E0046">
            <w:pPr>
              <w:pStyle w:val="a3"/>
              <w:rPr>
                <w:color w:val="333333"/>
              </w:rPr>
            </w:pPr>
            <w:r w:rsidRPr="002E0046">
              <w:rPr>
                <w:color w:val="333333"/>
              </w:rPr>
              <w:t>б) умений</w:t>
            </w:r>
          </w:p>
          <w:p w:rsidR="002E0046" w:rsidRPr="002E0046" w:rsidRDefault="002E0046" w:rsidP="002E004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применять оценочные средства;</w:t>
            </w:r>
          </w:p>
          <w:p w:rsidR="002E0046" w:rsidRPr="002E0046" w:rsidRDefault="002E0046" w:rsidP="002E004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анализировать полученную при проведении профессионального экзамена информацию, проводить экспертизу документов и материалов;</w:t>
            </w:r>
          </w:p>
          <w:p w:rsidR="002E0046" w:rsidRPr="002E0046" w:rsidRDefault="002E0046" w:rsidP="002E004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проводить осмотр и экспертизу объектов, используемых при проведении профессионального экзамена;</w:t>
            </w:r>
          </w:p>
          <w:p w:rsidR="002E0046" w:rsidRPr="002E0046" w:rsidRDefault="002E0046" w:rsidP="002E004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проводить наблюдение за ходом профессионального экзамена;</w:t>
            </w:r>
          </w:p>
          <w:p w:rsidR="002E0046" w:rsidRPr="002E0046" w:rsidRDefault="002E0046" w:rsidP="002E004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принимать экспертные решения по оценке квалификации на основе критериев оценки, содержащихся в оценочных средствах;</w:t>
            </w:r>
          </w:p>
          <w:p w:rsidR="002E0046" w:rsidRPr="002E0046" w:rsidRDefault="002E0046" w:rsidP="002E004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формулировать, обосновывать и документировать результаты профессионального экзамена;</w:t>
            </w:r>
          </w:p>
          <w:p w:rsidR="002E0046" w:rsidRPr="002E0046" w:rsidRDefault="002E0046" w:rsidP="002E004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</w:t>
            </w:r>
          </w:p>
          <w:p w:rsidR="002E0046" w:rsidRPr="002E0046" w:rsidRDefault="002E0046" w:rsidP="002E004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Подтверждение квалификации эксперта со стороны Совета по профессиональным квалификациям (при наличии) - не менее 2-х человек</w:t>
            </w:r>
          </w:p>
          <w:p w:rsidR="002E0046" w:rsidRPr="002E0046" w:rsidRDefault="002E0046" w:rsidP="002E004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Отсутствие ситуации конфликта интереса в отношении конкретных соискателей</w:t>
            </w:r>
          </w:p>
        </w:tc>
      </w:tr>
    </w:tbl>
    <w:p w:rsidR="00B4709E" w:rsidRDefault="00B470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B4709E" w:rsidRPr="00B4709E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09E" w:rsidRPr="00B4709E" w:rsidRDefault="00B4709E" w:rsidP="00B47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Дополнительные сведения: </w:t>
            </w:r>
          </w:p>
          <w:p w:rsidR="00B4709E" w:rsidRPr="00B4709E" w:rsidRDefault="00B4709E" w:rsidP="00B4709E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соискателя</w:t>
            </w: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не моложе 18 лет</w:t>
            </w:r>
          </w:p>
        </w:tc>
      </w:tr>
      <w:tr w:rsidR="00B4709E" w:rsidRPr="00B4709E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3B8B" w:rsidRPr="000C3B8B" w:rsidRDefault="000C3B8B" w:rsidP="000C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0C3B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Документы для прохождения профессионального экзамена: </w:t>
            </w:r>
          </w:p>
          <w:p w:rsidR="00B4709E" w:rsidRPr="00B4709E" w:rsidRDefault="002E0046" w:rsidP="000C3B8B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0046">
              <w:rPr>
                <w:rStyle w:val="resultitem-val"/>
                <w:rFonts w:ascii="Times New Roman" w:hAnsi="Times New Roman" w:cs="Times New Roman"/>
                <w:color w:val="333333"/>
                <w:sz w:val="24"/>
                <w:szCs w:val="24"/>
              </w:rPr>
              <w:t>1. 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  <w:r w:rsidRPr="002E00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2E0046">
              <w:rPr>
                <w:rStyle w:val="resultitem-val"/>
                <w:rFonts w:ascii="Times New Roman" w:hAnsi="Times New Roman" w:cs="Times New Roman"/>
                <w:color w:val="333333"/>
                <w:sz w:val="24"/>
                <w:szCs w:val="24"/>
              </w:rPr>
              <w:t>2. Наличие удостоверения стропальщика</w:t>
            </w:r>
          </w:p>
        </w:tc>
      </w:tr>
      <w:tr w:rsidR="00B4709E" w:rsidRPr="00B4709E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09E" w:rsidRPr="00B4709E" w:rsidRDefault="00B4709E" w:rsidP="00B47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 действия свидетельства: 3 года</w:t>
            </w:r>
          </w:p>
        </w:tc>
      </w:tr>
    </w:tbl>
    <w:p w:rsidR="00A353A8" w:rsidRPr="00A353A8" w:rsidRDefault="00A353A8" w:rsidP="00A35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Экзаменационные площадки: </w:t>
      </w:r>
    </w:p>
    <w:p w:rsidR="00FC012C" w:rsidRDefault="00FC012C" w:rsidP="00FC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Волгоградская область, г Волжский,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Металлургов, д 6</w:t>
      </w:r>
    </w:p>
    <w:p w:rsidR="00A353A8" w:rsidRPr="003612A1" w:rsidRDefault="00A353A8" w:rsidP="00FC012C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A353A8" w:rsidRPr="003612A1" w:rsidSect="00A353A8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6344"/>
    <w:multiLevelType w:val="multilevel"/>
    <w:tmpl w:val="DE8C1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5040C"/>
    <w:multiLevelType w:val="multilevel"/>
    <w:tmpl w:val="D982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151D4"/>
    <w:multiLevelType w:val="multilevel"/>
    <w:tmpl w:val="EC5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61169"/>
    <w:multiLevelType w:val="multilevel"/>
    <w:tmpl w:val="3196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E041B"/>
    <w:multiLevelType w:val="multilevel"/>
    <w:tmpl w:val="3BBA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F0C55"/>
    <w:multiLevelType w:val="multilevel"/>
    <w:tmpl w:val="B57AA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B64F7"/>
    <w:multiLevelType w:val="multilevel"/>
    <w:tmpl w:val="2AC8B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C36398"/>
    <w:multiLevelType w:val="multilevel"/>
    <w:tmpl w:val="F328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80F76"/>
    <w:multiLevelType w:val="multilevel"/>
    <w:tmpl w:val="A1D26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D3834"/>
    <w:multiLevelType w:val="multilevel"/>
    <w:tmpl w:val="BFACB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4E63DE"/>
    <w:multiLevelType w:val="multilevel"/>
    <w:tmpl w:val="0AD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E27EE"/>
    <w:multiLevelType w:val="multilevel"/>
    <w:tmpl w:val="0E9C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D3AFE"/>
    <w:multiLevelType w:val="multilevel"/>
    <w:tmpl w:val="BAD4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331EC"/>
    <w:multiLevelType w:val="multilevel"/>
    <w:tmpl w:val="BBA4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8570C"/>
    <w:multiLevelType w:val="multilevel"/>
    <w:tmpl w:val="6086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318B7"/>
    <w:multiLevelType w:val="multilevel"/>
    <w:tmpl w:val="9432C4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311BD5"/>
    <w:multiLevelType w:val="multilevel"/>
    <w:tmpl w:val="C404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224FA"/>
    <w:multiLevelType w:val="multilevel"/>
    <w:tmpl w:val="97E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B6F2E"/>
    <w:multiLevelType w:val="multilevel"/>
    <w:tmpl w:val="1CE2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47AA2"/>
    <w:multiLevelType w:val="multilevel"/>
    <w:tmpl w:val="FB64E4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BA5DFD"/>
    <w:multiLevelType w:val="multilevel"/>
    <w:tmpl w:val="183054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3D18A3"/>
    <w:multiLevelType w:val="multilevel"/>
    <w:tmpl w:val="D08C2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B803FE"/>
    <w:multiLevelType w:val="multilevel"/>
    <w:tmpl w:val="D16A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1824DB"/>
    <w:multiLevelType w:val="multilevel"/>
    <w:tmpl w:val="5944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E9569B"/>
    <w:multiLevelType w:val="multilevel"/>
    <w:tmpl w:val="7C4A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FF3E9A"/>
    <w:multiLevelType w:val="multilevel"/>
    <w:tmpl w:val="B5A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9E0CAB"/>
    <w:multiLevelType w:val="multilevel"/>
    <w:tmpl w:val="56021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F951E6"/>
    <w:multiLevelType w:val="multilevel"/>
    <w:tmpl w:val="32CE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7169FE"/>
    <w:multiLevelType w:val="multilevel"/>
    <w:tmpl w:val="EBDAC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696CF4"/>
    <w:multiLevelType w:val="multilevel"/>
    <w:tmpl w:val="4496A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8F1964"/>
    <w:multiLevelType w:val="multilevel"/>
    <w:tmpl w:val="969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C4614E"/>
    <w:multiLevelType w:val="multilevel"/>
    <w:tmpl w:val="7E6C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6"/>
  </w:num>
  <w:num w:numId="5">
    <w:abstractNumId w:val="27"/>
  </w:num>
  <w:num w:numId="6">
    <w:abstractNumId w:val="28"/>
  </w:num>
  <w:num w:numId="7">
    <w:abstractNumId w:val="15"/>
  </w:num>
  <w:num w:numId="8">
    <w:abstractNumId w:val="21"/>
  </w:num>
  <w:num w:numId="9">
    <w:abstractNumId w:val="14"/>
  </w:num>
  <w:num w:numId="10">
    <w:abstractNumId w:val="29"/>
  </w:num>
  <w:num w:numId="11">
    <w:abstractNumId w:val="5"/>
  </w:num>
  <w:num w:numId="12">
    <w:abstractNumId w:val="25"/>
  </w:num>
  <w:num w:numId="13">
    <w:abstractNumId w:val="1"/>
  </w:num>
  <w:num w:numId="14">
    <w:abstractNumId w:val="26"/>
  </w:num>
  <w:num w:numId="15">
    <w:abstractNumId w:val="9"/>
  </w:num>
  <w:num w:numId="16">
    <w:abstractNumId w:val="20"/>
  </w:num>
  <w:num w:numId="17">
    <w:abstractNumId w:val="17"/>
  </w:num>
  <w:num w:numId="18">
    <w:abstractNumId w:val="12"/>
  </w:num>
  <w:num w:numId="19">
    <w:abstractNumId w:val="7"/>
  </w:num>
  <w:num w:numId="20">
    <w:abstractNumId w:val="2"/>
  </w:num>
  <w:num w:numId="21">
    <w:abstractNumId w:val="13"/>
  </w:num>
  <w:num w:numId="22">
    <w:abstractNumId w:val="22"/>
  </w:num>
  <w:num w:numId="23">
    <w:abstractNumId w:val="10"/>
  </w:num>
  <w:num w:numId="24">
    <w:abstractNumId w:val="18"/>
  </w:num>
  <w:num w:numId="25">
    <w:abstractNumId w:val="30"/>
  </w:num>
  <w:num w:numId="26">
    <w:abstractNumId w:val="23"/>
  </w:num>
  <w:num w:numId="27">
    <w:abstractNumId w:val="3"/>
  </w:num>
  <w:num w:numId="28">
    <w:abstractNumId w:val="4"/>
  </w:num>
  <w:num w:numId="29">
    <w:abstractNumId w:val="0"/>
  </w:num>
  <w:num w:numId="30">
    <w:abstractNumId w:val="24"/>
  </w:num>
  <w:num w:numId="31">
    <w:abstractNumId w:val="3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7A3"/>
    <w:rsid w:val="000C3B8B"/>
    <w:rsid w:val="002406A6"/>
    <w:rsid w:val="002E0046"/>
    <w:rsid w:val="003612A1"/>
    <w:rsid w:val="006E2A8D"/>
    <w:rsid w:val="00854631"/>
    <w:rsid w:val="009647A3"/>
    <w:rsid w:val="00A353A8"/>
    <w:rsid w:val="00A73CEC"/>
    <w:rsid w:val="00B22276"/>
    <w:rsid w:val="00B43FE7"/>
    <w:rsid w:val="00B4709E"/>
    <w:rsid w:val="00C75F8E"/>
    <w:rsid w:val="00DA2BD1"/>
    <w:rsid w:val="00F05101"/>
    <w:rsid w:val="00FC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0923EC-1119-4264-AC36-A206FA1C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12A1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2A1"/>
    <w:rPr>
      <w:rFonts w:ascii="inherit" w:eastAsia="Times New Roman" w:hAnsi="inherit" w:cs="Times New Roman"/>
      <w:sz w:val="45"/>
      <w:szCs w:val="45"/>
      <w:lang w:eastAsia="ru-RU"/>
    </w:rPr>
  </w:style>
  <w:style w:type="paragraph" w:styleId="a3">
    <w:name w:val="Normal (Web)"/>
    <w:basedOn w:val="a"/>
    <w:uiPriority w:val="99"/>
    <w:unhideWhenUsed/>
    <w:rsid w:val="003612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ultitem-key">
    <w:name w:val="result__item-key"/>
    <w:basedOn w:val="a0"/>
    <w:rsid w:val="003612A1"/>
  </w:style>
  <w:style w:type="character" w:customStyle="1" w:styleId="resultitem-val">
    <w:name w:val="result__item-val"/>
    <w:basedOn w:val="a0"/>
    <w:rsid w:val="003612A1"/>
  </w:style>
  <w:style w:type="character" w:styleId="a4">
    <w:name w:val="Emphasis"/>
    <w:basedOn w:val="a0"/>
    <w:uiPriority w:val="20"/>
    <w:qFormat/>
    <w:rsid w:val="003612A1"/>
    <w:rPr>
      <w:i/>
      <w:iCs/>
    </w:rPr>
  </w:style>
  <w:style w:type="character" w:styleId="a5">
    <w:name w:val="Hyperlink"/>
    <w:basedOn w:val="a0"/>
    <w:uiPriority w:val="99"/>
    <w:semiHidden/>
    <w:unhideWhenUsed/>
    <w:rsid w:val="00B4709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6">
    <w:name w:val="List Paragraph"/>
    <w:basedOn w:val="a"/>
    <w:uiPriority w:val="34"/>
    <w:qFormat/>
    <w:rsid w:val="00B4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628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37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24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771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4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30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596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021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216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25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1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3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Филатова Эльмира Борисовна</cp:lastModifiedBy>
  <cp:revision>5</cp:revision>
  <dcterms:created xsi:type="dcterms:W3CDTF">2019-02-04T04:08:00Z</dcterms:created>
  <dcterms:modified xsi:type="dcterms:W3CDTF">2026-01-28T12:15:00Z</dcterms:modified>
</cp:coreProperties>
</file>