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8" w:rsidRDefault="00394485" w:rsidP="00394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A258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394485" w:rsidRPr="00226C48" w:rsidRDefault="00394485" w:rsidP="00394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485" w:rsidRDefault="00DF0628" w:rsidP="0039448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деятельности ОАО «ВТЗ»</w:t>
      </w:r>
      <w:r w:rsidR="00394485">
        <w:rPr>
          <w:rFonts w:ascii="Times New Roman" w:hAnsi="Times New Roman"/>
          <w:b/>
          <w:sz w:val="24"/>
          <w:szCs w:val="24"/>
        </w:rPr>
        <w:t xml:space="preserve"> в сфере теплоснабжения, холодного водоснабжения и водоотведения.</w:t>
      </w:r>
    </w:p>
    <w:p w:rsidR="00394485" w:rsidRDefault="00394485" w:rsidP="0039448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DF0628" w:rsidRPr="00394485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Раскрытие информации в сфере теплоснабжения (тепловая энергия в паре).</w:t>
      </w:r>
    </w:p>
    <w:p w:rsidR="00DF0628" w:rsidRPr="00394485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Предложение об установлении тарифов на 2016г.</w:t>
      </w:r>
    </w:p>
    <w:p w:rsidR="00DF0628" w:rsidRPr="00394485" w:rsidRDefault="00DF0628" w:rsidP="00394485">
      <w:r>
        <w:rPr>
          <w:noProof/>
          <w:lang w:eastAsia="ru-RU"/>
        </w:rPr>
        <w:drawing>
          <wp:inline distT="0" distB="0" distL="0" distR="0">
            <wp:extent cx="6390005" cy="523239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2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628" w:rsidRPr="00394485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Раскрытие информации в сфере теплоснабжения (тепловая энергия в горячей воде).</w:t>
      </w:r>
    </w:p>
    <w:p w:rsidR="00DF0628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Предложение об установлении тарифов на 2016г.</w:t>
      </w:r>
    </w:p>
    <w:p w:rsidR="00394485" w:rsidRP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628" w:rsidRDefault="00DF0628" w:rsidP="00DF06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0005" cy="48782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394485" w:rsidRDefault="00394485"/>
    <w:p w:rsidR="00394485" w:rsidRDefault="00394485"/>
    <w:p w:rsidR="00394485" w:rsidRDefault="00394485"/>
    <w:p w:rsidR="00394485" w:rsidRDefault="00394485"/>
    <w:p w:rsidR="00DF0628" w:rsidRDefault="00DF0628"/>
    <w:p w:rsidR="00DF0628" w:rsidRPr="00394485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Раскрытие информации в сфере холодного водоснабжения.</w:t>
      </w:r>
    </w:p>
    <w:p w:rsidR="00DF0628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Предложение об установлении тарифов на 2016г.</w:t>
      </w:r>
    </w:p>
    <w:p w:rsidR="00394485" w:rsidRP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628" w:rsidRDefault="00DF0628">
      <w:r>
        <w:rPr>
          <w:noProof/>
          <w:lang w:eastAsia="ru-RU"/>
        </w:rPr>
        <w:drawing>
          <wp:inline distT="0" distB="0" distL="0" distR="0">
            <wp:extent cx="6390005" cy="639927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DF0628" w:rsidRDefault="00DF0628"/>
    <w:p w:rsidR="00394485" w:rsidRDefault="00394485"/>
    <w:p w:rsidR="00394485" w:rsidRDefault="00394485"/>
    <w:p w:rsidR="00394485" w:rsidRDefault="00394485"/>
    <w:p w:rsidR="00394485" w:rsidRDefault="00394485"/>
    <w:p w:rsidR="00394485" w:rsidRDefault="00394485"/>
    <w:p w:rsidR="00DF0628" w:rsidRDefault="00DF0628"/>
    <w:p w:rsidR="00DF0628" w:rsidRPr="00394485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Раскрытие информации в сфере водоотведения.</w:t>
      </w:r>
    </w:p>
    <w:p w:rsidR="00DF0628" w:rsidRDefault="00DF0628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485">
        <w:rPr>
          <w:rFonts w:ascii="Times New Roman" w:hAnsi="Times New Roman"/>
          <w:sz w:val="24"/>
          <w:szCs w:val="24"/>
        </w:rPr>
        <w:t>Предложение об установлении тарифов на 2016г.</w:t>
      </w:r>
    </w:p>
    <w:p w:rsidR="00394485" w:rsidRPr="00394485" w:rsidRDefault="00394485" w:rsidP="00394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628" w:rsidRDefault="00DF0628" w:rsidP="00DF06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0005" cy="618626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28" w:rsidRDefault="00DF0628"/>
    <w:sectPr w:rsidR="00DF0628" w:rsidSect="00394485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124"/>
    <w:multiLevelType w:val="hybridMultilevel"/>
    <w:tmpl w:val="9A16D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8"/>
    <w:rsid w:val="00394485"/>
    <w:rsid w:val="004A38FC"/>
    <w:rsid w:val="008A2581"/>
    <w:rsid w:val="00B90FE8"/>
    <w:rsid w:val="00D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B24-4823-4C31-AAC1-6D3ADA2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Надежда Геннадьевна</dc:creator>
  <cp:keywords/>
  <dc:description/>
  <cp:lastModifiedBy>Попова Надежда Геннадьевна</cp:lastModifiedBy>
  <cp:revision>4</cp:revision>
  <dcterms:created xsi:type="dcterms:W3CDTF">2015-05-19T07:50:00Z</dcterms:created>
  <dcterms:modified xsi:type="dcterms:W3CDTF">2015-05-19T08:32:00Z</dcterms:modified>
</cp:coreProperties>
</file>